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6D346C" w14:textId="77777777" w:rsidR="00681B14" w:rsidRDefault="00000000">
      <w:pPr>
        <w:pStyle w:val="Default"/>
        <w:spacing w:before="0" w:line="280" w:lineRule="atLeast"/>
        <w:rPr>
          <w:shd w:val="clear" w:color="auto" w:fill="FFFFFF"/>
        </w:rPr>
      </w:pPr>
      <w:r>
        <w:rPr>
          <w:color w:val="232323"/>
          <w:u w:color="232323"/>
          <w:shd w:val="clear" w:color="auto" w:fill="FFFFFF"/>
        </w:rPr>
        <w:t>FOR IMMEDIATE RELEASE</w:t>
      </w:r>
    </w:p>
    <w:p w14:paraId="6880DA6A" w14:textId="77777777" w:rsidR="00681B14" w:rsidRDefault="00000000">
      <w:pPr>
        <w:pStyle w:val="Default"/>
        <w:spacing w:before="0" w:line="280" w:lineRule="atLeast"/>
        <w:rPr>
          <w:color w:val="232323"/>
          <w:u w:color="232323"/>
          <w:shd w:val="clear" w:color="auto" w:fill="FFFFFF"/>
        </w:rPr>
      </w:pPr>
      <w:r>
        <w:rPr>
          <w:color w:val="232323"/>
          <w:u w:color="232323"/>
          <w:shd w:val="clear" w:color="auto" w:fill="FFFFFF"/>
        </w:rPr>
        <w:t xml:space="preserve">For more information contact: </w:t>
      </w:r>
    </w:p>
    <w:p w14:paraId="7F8358EC" w14:textId="10B4DE3D" w:rsidR="00A6546D" w:rsidRDefault="00A6546D">
      <w:pPr>
        <w:pStyle w:val="Default"/>
        <w:spacing w:before="0" w:line="280" w:lineRule="atLeast"/>
        <w:rPr>
          <w:color w:val="232323"/>
          <w:u w:color="232323"/>
          <w:shd w:val="clear" w:color="auto" w:fill="FFFFFF"/>
        </w:rPr>
      </w:pPr>
      <w:r>
        <w:rPr>
          <w:color w:val="232323"/>
          <w:u w:color="232323"/>
          <w:shd w:val="clear" w:color="auto" w:fill="FFFFFF"/>
        </w:rPr>
        <w:t>Whitney Lash-Marshall, Executive Director</w:t>
      </w:r>
    </w:p>
    <w:p w14:paraId="77D84888" w14:textId="772114FE" w:rsidR="00A6546D" w:rsidRDefault="00A6546D">
      <w:pPr>
        <w:pStyle w:val="Default"/>
        <w:spacing w:before="0" w:line="280" w:lineRule="atLeast"/>
        <w:rPr>
          <w:color w:val="232323"/>
          <w:u w:color="232323"/>
          <w:shd w:val="clear" w:color="auto" w:fill="FFFFFF"/>
        </w:rPr>
      </w:pPr>
      <w:hyperlink r:id="rId6" w:history="1">
        <w:r w:rsidRPr="0056538A">
          <w:rPr>
            <w:rStyle w:val="Hyperlink"/>
            <w:shd w:val="clear" w:color="auto" w:fill="FFFFFF"/>
          </w:rPr>
          <w:t>whitney@baltimorewoods.org</w:t>
        </w:r>
      </w:hyperlink>
      <w:r>
        <w:rPr>
          <w:color w:val="232323"/>
          <w:u w:color="232323"/>
          <w:shd w:val="clear" w:color="auto" w:fill="FFFFFF"/>
        </w:rPr>
        <w:t xml:space="preserve"> </w:t>
      </w:r>
    </w:p>
    <w:p w14:paraId="324803C7" w14:textId="77777777" w:rsidR="00681B14" w:rsidRDefault="00000000">
      <w:pPr>
        <w:pStyle w:val="Default"/>
        <w:spacing w:before="0" w:line="280" w:lineRule="atLeast"/>
        <w:rPr>
          <w:shd w:val="clear" w:color="auto" w:fill="FFFFFF"/>
        </w:rPr>
      </w:pPr>
      <w:r>
        <w:rPr>
          <w:color w:val="1255CC"/>
          <w:u w:val="single" w:color="1255CC"/>
          <w:shd w:val="clear" w:color="auto" w:fill="FFFFFF"/>
        </w:rPr>
        <w:t>315-673-1350</w:t>
      </w:r>
      <w:r>
        <w:rPr>
          <w:color w:val="232323"/>
          <w:u w:color="232323"/>
          <w:shd w:val="clear" w:color="auto" w:fill="FFFFFF"/>
        </w:rPr>
        <w:t> </w:t>
      </w:r>
    </w:p>
    <w:p w14:paraId="0FC5B905" w14:textId="77777777" w:rsidR="00681B14" w:rsidRDefault="00681B14">
      <w:pPr>
        <w:pStyle w:val="Default"/>
        <w:suppressAutoHyphens/>
        <w:spacing w:before="0" w:line="240" w:lineRule="auto"/>
        <w:rPr>
          <w:shd w:val="clear" w:color="auto" w:fill="FFFFFF"/>
        </w:rPr>
      </w:pPr>
    </w:p>
    <w:p w14:paraId="2F57B27C" w14:textId="77777777" w:rsidR="00681B14" w:rsidRDefault="00000000">
      <w:pPr>
        <w:pStyle w:val="Default"/>
        <w:suppressAutoHyphens/>
        <w:spacing w:before="0" w:line="240" w:lineRule="auto"/>
        <w:rPr>
          <w:color w:val="222222"/>
          <w:sz w:val="32"/>
          <w:szCs w:val="32"/>
          <w:shd w:val="clear" w:color="auto" w:fill="FFFFFF"/>
        </w:rPr>
      </w:pPr>
      <w:r>
        <w:rPr>
          <w:sz w:val="30"/>
          <w:szCs w:val="30"/>
          <w:shd w:val="clear" w:color="auto" w:fill="FFFFFF"/>
          <w:lang w:val="de-DE"/>
        </w:rPr>
        <w:t>Lucie Wellner</w:t>
      </w:r>
      <w:r>
        <w:rPr>
          <w:sz w:val="30"/>
          <w:szCs w:val="30"/>
          <w:shd w:val="clear" w:color="auto" w:fill="FFFFFF"/>
        </w:rPr>
        <w:t xml:space="preserve">:  </w:t>
      </w:r>
      <w:r>
        <w:rPr>
          <w:color w:val="222222"/>
          <w:sz w:val="32"/>
          <w:szCs w:val="32"/>
          <w:shd w:val="clear" w:color="auto" w:fill="FFFFFF"/>
        </w:rPr>
        <w:t>Where We Stop </w:t>
      </w:r>
      <w:r>
        <w:rPr>
          <w:color w:val="222222"/>
          <w:sz w:val="32"/>
          <w:szCs w:val="32"/>
          <w:shd w:val="clear" w:color="auto" w:fill="FFFFFF"/>
          <w:lang w:val="de-DE"/>
        </w:rPr>
        <w:t>and Nature Begins</w:t>
      </w:r>
    </w:p>
    <w:p w14:paraId="52670554" w14:textId="77777777" w:rsidR="00681B14" w:rsidRDefault="00000000">
      <w:pPr>
        <w:pStyle w:val="Default"/>
        <w:suppressAutoHyphens/>
        <w:spacing w:before="0" w:line="240" w:lineRule="auto"/>
        <w:rPr>
          <w:color w:val="222222"/>
          <w:sz w:val="28"/>
          <w:szCs w:val="28"/>
          <w:shd w:val="clear" w:color="auto" w:fill="FFFFFF"/>
        </w:rPr>
      </w:pPr>
      <w:r>
        <w:rPr>
          <w:color w:val="222222"/>
          <w:sz w:val="28"/>
          <w:szCs w:val="28"/>
          <w:shd w:val="clear" w:color="auto" w:fill="FFFFFF"/>
        </w:rPr>
        <w:t>Paintings in watercolor</w:t>
      </w:r>
    </w:p>
    <w:p w14:paraId="55444FE4" w14:textId="77777777" w:rsidR="00681B14" w:rsidRDefault="00681B14">
      <w:pPr>
        <w:pStyle w:val="Default"/>
        <w:suppressAutoHyphens/>
        <w:spacing w:before="0" w:line="240" w:lineRule="auto"/>
        <w:rPr>
          <w:color w:val="222222"/>
          <w:shd w:val="clear" w:color="auto" w:fill="FFFFFF"/>
        </w:rPr>
      </w:pPr>
    </w:p>
    <w:p w14:paraId="38B9B8A4" w14:textId="77777777" w:rsidR="00681B14" w:rsidRDefault="00681B14">
      <w:pPr>
        <w:pStyle w:val="Default"/>
        <w:spacing w:before="0" w:line="280" w:lineRule="atLeast"/>
        <w:rPr>
          <w:b/>
          <w:bCs/>
          <w:color w:val="232323"/>
          <w:u w:color="232323"/>
          <w:shd w:val="clear" w:color="auto" w:fill="FFFFFF"/>
        </w:rPr>
      </w:pPr>
    </w:p>
    <w:p w14:paraId="47ED4B1D" w14:textId="77777777" w:rsidR="00681B14" w:rsidRDefault="00000000">
      <w:pPr>
        <w:pStyle w:val="Default"/>
        <w:spacing w:before="0" w:line="280" w:lineRule="atLeast"/>
        <w:rPr>
          <w:shd w:val="clear" w:color="auto" w:fill="FFFFFF"/>
        </w:rPr>
      </w:pPr>
      <w:r>
        <w:rPr>
          <w:shd w:val="clear" w:color="auto" w:fill="FFFFFF"/>
        </w:rPr>
        <w:t>Written by Gallery Coordinator Karen Jean Smith</w:t>
      </w:r>
    </w:p>
    <w:p w14:paraId="756761B6" w14:textId="77777777" w:rsidR="00681B14" w:rsidRDefault="00681B14">
      <w:pPr>
        <w:pStyle w:val="Default"/>
        <w:spacing w:before="0" w:line="280" w:lineRule="atLeast"/>
        <w:rPr>
          <w:shd w:val="clear" w:color="auto" w:fill="FFFFFF"/>
        </w:rPr>
      </w:pPr>
    </w:p>
    <w:p w14:paraId="1A1C7C94" w14:textId="0854FB79" w:rsidR="00681B14" w:rsidRDefault="00000000">
      <w:pPr>
        <w:pStyle w:val="Default"/>
        <w:spacing w:before="0"/>
      </w:pPr>
      <w:r>
        <w:rPr>
          <w:sz w:val="22"/>
          <w:szCs w:val="22"/>
          <w:shd w:val="clear" w:color="auto" w:fill="FFFFFF"/>
        </w:rPr>
        <w:tab/>
      </w:r>
      <w:r>
        <w:rPr>
          <w:shd w:val="clear" w:color="auto" w:fill="FFFFFF"/>
        </w:rPr>
        <w:t xml:space="preserve">This fall, watercolor artist Lucie Wellner brings </w:t>
      </w:r>
      <w:r>
        <w:t xml:space="preserve">a series of new </w:t>
      </w:r>
      <w:r w:rsidR="00A6546D">
        <w:t>paintings to</w:t>
      </w:r>
      <w:r>
        <w:t xml:space="preserve"> Baltimore Woods Nature Center.  </w:t>
      </w:r>
      <w:r>
        <w:rPr>
          <w:sz w:val="22"/>
          <w:szCs w:val="22"/>
        </w:rPr>
        <w:t xml:space="preserve"> </w:t>
      </w:r>
      <w:r>
        <w:t xml:space="preserve">The public is invited to attend the opening reception on Saturday September 12 from 2:30 until 4 in the John A. Weeks Art Gallery within the Interpretive </w:t>
      </w:r>
      <w:proofErr w:type="gramStart"/>
      <w:r w:rsidR="00A6546D">
        <w:t xml:space="preserve">Center,  </w:t>
      </w:r>
      <w:r>
        <w:t>when</w:t>
      </w:r>
      <w:proofErr w:type="gramEnd"/>
      <w:r>
        <w:t xml:space="preserve"> they can meet the artist, enjoy refreshments and view the exhibit.  </w:t>
      </w:r>
    </w:p>
    <w:p w14:paraId="51E3FE2D" w14:textId="77777777" w:rsidR="00681B14" w:rsidRDefault="00681B14">
      <w:pPr>
        <w:pStyle w:val="Default"/>
        <w:spacing w:before="0"/>
      </w:pPr>
    </w:p>
    <w:p w14:paraId="329AD7F8" w14:textId="65B42AC1" w:rsidR="00681B14" w:rsidRDefault="00000000">
      <w:pPr>
        <w:pStyle w:val="Default"/>
        <w:spacing w:before="0"/>
      </w:pPr>
      <w:r>
        <w:tab/>
        <w:t xml:space="preserve">Original paintings as well as prints and stationery depicting landscapes and local scenes will be available for sale and a portion of the proceeds will go to support the mission of Baltimore Woods Nature Center.  </w:t>
      </w:r>
      <w:r w:rsidR="00A6546D">
        <w:t>Additionally,</w:t>
      </w:r>
      <w:r>
        <w:t xml:space="preserve"> the exhibit can be seen through October 30 when the Interpretive Center is open Monday through Friday 9 - 4 and Saturdays 10 - 4.  Admission and parking are free.</w:t>
      </w:r>
    </w:p>
    <w:p w14:paraId="795C13D7" w14:textId="77777777" w:rsidR="00681B14" w:rsidRDefault="00000000">
      <w:pPr>
        <w:pStyle w:val="Default"/>
        <w:spacing w:before="0"/>
      </w:pPr>
      <w:r>
        <w:tab/>
      </w:r>
    </w:p>
    <w:p w14:paraId="5C721BA3" w14:textId="77777777" w:rsidR="00681B14" w:rsidRDefault="00000000">
      <w:pPr>
        <w:pStyle w:val="Default"/>
        <w:spacing w:before="0"/>
      </w:pPr>
      <w:r>
        <w:tab/>
        <w:t>Wellner created the paintings for “</w:t>
      </w:r>
      <w:r>
        <w:rPr>
          <w:color w:val="222222"/>
          <w:u w:color="222222"/>
          <w:shd w:val="clear" w:color="auto" w:fill="FFFFFF"/>
        </w:rPr>
        <w:t>Where We Stop </w:t>
      </w:r>
      <w:r>
        <w:rPr>
          <w:color w:val="222222"/>
          <w:u w:color="222222"/>
          <w:shd w:val="clear" w:color="auto" w:fill="FFFFFF"/>
          <w:lang w:val="de-DE"/>
        </w:rPr>
        <w:t xml:space="preserve">and Nature Begins” </w:t>
      </w:r>
      <w:r>
        <w:t xml:space="preserve">with a particular intention which she explains in this way: “This series explores how the edges between our minds and nature are blurred. It also imparts the blissful feeling we get when we allow those barriers to soften as much as possible. That's when being "at one with nature" might occur.” </w:t>
      </w:r>
    </w:p>
    <w:p w14:paraId="209B11DC" w14:textId="77777777" w:rsidR="00681B14" w:rsidRDefault="00681B14">
      <w:pPr>
        <w:pStyle w:val="Default"/>
        <w:spacing w:before="0"/>
      </w:pPr>
    </w:p>
    <w:p w14:paraId="7808EFFF" w14:textId="64D5B67A" w:rsidR="00681B14" w:rsidRDefault="00000000">
      <w:pPr>
        <w:pStyle w:val="Default"/>
        <w:spacing w:before="0"/>
        <w:rPr>
          <w:sz w:val="22"/>
          <w:szCs w:val="22"/>
        </w:rPr>
      </w:pPr>
      <w:r>
        <w:tab/>
        <w:t xml:space="preserve">In each of her watercolor pieces Wellner depicts a single human, either a full figure or a head portrait amongst leaves, flowers and in one instance, ferns.  The colors are both bright and </w:t>
      </w:r>
      <w:r w:rsidR="00A6546D">
        <w:t>subdued and</w:t>
      </w:r>
      <w:r>
        <w:t xml:space="preserve"> are blended in a way to evoke the positive feelings that she intends.</w:t>
      </w:r>
    </w:p>
    <w:p w14:paraId="09EC09FE" w14:textId="77777777" w:rsidR="00681B14" w:rsidRDefault="00681B14">
      <w:pPr>
        <w:pStyle w:val="Default"/>
        <w:suppressAutoHyphens/>
        <w:spacing w:before="0"/>
        <w:rPr>
          <w:color w:val="222222"/>
          <w:u w:color="222222"/>
          <w:shd w:val="clear" w:color="auto" w:fill="FFFFFF"/>
        </w:rPr>
      </w:pPr>
    </w:p>
    <w:p w14:paraId="3F480E98" w14:textId="319BAD5B" w:rsidR="00681B14" w:rsidRDefault="00000000">
      <w:pPr>
        <w:pStyle w:val="Default"/>
        <w:suppressAutoHyphens/>
        <w:spacing w:before="0"/>
        <w:rPr>
          <w:color w:val="222222"/>
          <w:u w:color="222222"/>
          <w:shd w:val="clear" w:color="auto" w:fill="FFFFFF"/>
        </w:rPr>
      </w:pPr>
      <w:r>
        <w:rPr>
          <w:color w:val="222222"/>
          <w:u w:color="222222"/>
          <w:shd w:val="clear" w:color="auto" w:fill="FFFFFF"/>
        </w:rPr>
        <w:tab/>
        <w:t>Lucie Wellner has been painting with watercolors since 1997. In practice, Wellner finds the materials are simple, and the results are portable, so watercolor is perfect for her as she travels</w:t>
      </w:r>
      <w:r>
        <w:rPr>
          <w:color w:val="222222"/>
          <w:sz w:val="32"/>
          <w:szCs w:val="32"/>
          <w:u w:color="222222"/>
          <w:shd w:val="clear" w:color="auto" w:fill="FFFFFF"/>
        </w:rPr>
        <w:t xml:space="preserve"> </w:t>
      </w:r>
      <w:r>
        <w:rPr>
          <w:color w:val="222222"/>
          <w:u w:color="222222"/>
          <w:shd w:val="clear" w:color="auto" w:fill="FFFFFF"/>
        </w:rPr>
        <w:t>throughout the state</w:t>
      </w:r>
      <w:r>
        <w:rPr>
          <w:color w:val="222222"/>
          <w:sz w:val="32"/>
          <w:szCs w:val="32"/>
          <w:u w:color="222222"/>
          <w:shd w:val="clear" w:color="auto" w:fill="FFFFFF"/>
        </w:rPr>
        <w:t xml:space="preserve"> </w:t>
      </w:r>
      <w:r>
        <w:rPr>
          <w:color w:val="222222"/>
          <w:u w:color="222222"/>
          <w:shd w:val="clear" w:color="auto" w:fill="FFFFFF"/>
        </w:rPr>
        <w:t>as well as</w:t>
      </w:r>
      <w:r>
        <w:rPr>
          <w:color w:val="222222"/>
          <w:sz w:val="32"/>
          <w:szCs w:val="32"/>
          <w:u w:color="222222"/>
          <w:shd w:val="clear" w:color="auto" w:fill="FFFFFF"/>
        </w:rPr>
        <w:t xml:space="preserve"> </w:t>
      </w:r>
      <w:r>
        <w:rPr>
          <w:color w:val="222222"/>
          <w:u w:color="222222"/>
          <w:shd w:val="clear" w:color="auto" w:fill="FFFFFF"/>
        </w:rPr>
        <w:t xml:space="preserve">to other parts of the country and the world.   But according to Wellner, the real reason that she chooses to use this medium </w:t>
      </w:r>
      <w:proofErr w:type="gramStart"/>
      <w:r>
        <w:rPr>
          <w:color w:val="222222"/>
          <w:u w:color="222222"/>
          <w:shd w:val="clear" w:color="auto" w:fill="FFFFFF"/>
        </w:rPr>
        <w:t>again and again</w:t>
      </w:r>
      <w:proofErr w:type="gramEnd"/>
      <w:r>
        <w:rPr>
          <w:color w:val="222222"/>
          <w:u w:color="222222"/>
          <w:shd w:val="clear" w:color="auto" w:fill="FFFFFF"/>
        </w:rPr>
        <w:t xml:space="preserve"> is that the paper, water, and color create infinite and intriguing possibilities. “I never stopped exploring this medium” she </w:t>
      </w:r>
      <w:r w:rsidR="00A6546D">
        <w:rPr>
          <w:color w:val="222222"/>
          <w:u w:color="222222"/>
          <w:shd w:val="clear" w:color="auto" w:fill="FFFFFF"/>
        </w:rPr>
        <w:t>states,</w:t>
      </w:r>
      <w:r>
        <w:rPr>
          <w:color w:val="222222"/>
          <w:u w:color="222222"/>
          <w:shd w:val="clear" w:color="auto" w:fill="FFFFFF"/>
        </w:rPr>
        <w:t xml:space="preserve"> “and I haven't reached the end yet.”</w:t>
      </w:r>
    </w:p>
    <w:p w14:paraId="4A64B556" w14:textId="77777777" w:rsidR="00681B14" w:rsidRDefault="00681B14">
      <w:pPr>
        <w:pStyle w:val="Default"/>
        <w:suppressAutoHyphens/>
        <w:spacing w:before="0"/>
        <w:rPr>
          <w:color w:val="222222"/>
          <w:u w:color="222222"/>
          <w:shd w:val="clear" w:color="auto" w:fill="FFFFFF"/>
        </w:rPr>
      </w:pPr>
    </w:p>
    <w:p w14:paraId="148D6F19" w14:textId="569D5090" w:rsidR="00681B14" w:rsidRDefault="00000000">
      <w:pPr>
        <w:pStyle w:val="Default"/>
        <w:suppressAutoHyphens/>
        <w:spacing w:before="0"/>
        <w:rPr>
          <w:color w:val="222222"/>
          <w:u w:color="222222"/>
          <w:shd w:val="clear" w:color="auto" w:fill="FFFFFF"/>
        </w:rPr>
      </w:pPr>
      <w:r>
        <w:rPr>
          <w:color w:val="222222"/>
          <w:u w:color="222222"/>
          <w:shd w:val="clear" w:color="auto" w:fill="FFFFFF"/>
        </w:rPr>
        <w:tab/>
        <w:t xml:space="preserve">Lucy Wellner is a </w:t>
      </w:r>
      <w:r w:rsidR="00A6546D">
        <w:rPr>
          <w:color w:val="222222"/>
          <w:u w:color="222222"/>
          <w:shd w:val="clear" w:color="auto" w:fill="FFFFFF"/>
        </w:rPr>
        <w:t>C</w:t>
      </w:r>
      <w:r>
        <w:rPr>
          <w:color w:val="222222"/>
          <w:u w:color="222222"/>
          <w:shd w:val="clear" w:color="auto" w:fill="FFFFFF"/>
        </w:rPr>
        <w:t xml:space="preserve">entral New York State artist who was raised, and still lives, in a part of the state that has an abundance of rolling hills, dairy farms, woods, fields, wildflowers, and trees; this environment influences her daily life and painting.  Her formal training was in surface </w:t>
      </w:r>
      <w:r>
        <w:rPr>
          <w:color w:val="222222"/>
          <w:u w:color="222222"/>
          <w:shd w:val="clear" w:color="auto" w:fill="FFFFFF"/>
        </w:rPr>
        <w:lastRenderedPageBreak/>
        <w:t xml:space="preserve">pattern design, which led to 15 years of designing dinnerware. Presently, she regularly teaches beginner and intermediate watercolor </w:t>
      </w:r>
      <w:r>
        <w:rPr>
          <w:color w:val="222222"/>
          <w:u w:color="222222"/>
          <w:shd w:val="clear" w:color="auto" w:fill="FFFFFF"/>
          <w:lang w:val="it-IT"/>
        </w:rPr>
        <w:t>class</w:t>
      </w:r>
      <w:r>
        <w:rPr>
          <w:color w:val="222222"/>
          <w:u w:color="222222"/>
          <w:shd w:val="clear" w:color="auto" w:fill="FFFFFF"/>
        </w:rPr>
        <w:t xml:space="preserve">es through </w:t>
      </w:r>
      <w:proofErr w:type="spellStart"/>
      <w:r>
        <w:rPr>
          <w:color w:val="222222"/>
          <w:u w:color="222222"/>
          <w:shd w:val="clear" w:color="auto" w:fill="FFFFFF"/>
        </w:rPr>
        <w:t>CazArts</w:t>
      </w:r>
      <w:proofErr w:type="spellEnd"/>
      <w:r>
        <w:rPr>
          <w:color w:val="222222"/>
          <w:u w:color="222222"/>
          <w:shd w:val="clear" w:color="auto" w:fill="FFFFFF"/>
        </w:rPr>
        <w:t xml:space="preserve"> Art Alliance in Cazenovia.</w:t>
      </w:r>
    </w:p>
    <w:p w14:paraId="10EBD72B" w14:textId="77777777" w:rsidR="00681B14" w:rsidRDefault="00681B14">
      <w:pPr>
        <w:pStyle w:val="Default"/>
        <w:suppressAutoHyphens/>
        <w:spacing w:before="0"/>
        <w:rPr>
          <w:color w:val="222222"/>
          <w:u w:color="222222"/>
          <w:shd w:val="clear" w:color="auto" w:fill="FFFFFF"/>
        </w:rPr>
      </w:pPr>
    </w:p>
    <w:p w14:paraId="42AA523B" w14:textId="77777777" w:rsidR="00681B14" w:rsidRDefault="00000000">
      <w:pPr>
        <w:pStyle w:val="Default"/>
        <w:spacing w:before="0"/>
        <w:jc w:val="center"/>
      </w:pPr>
      <w:r>
        <w:t>Baltimore Woods Nature Center</w:t>
      </w:r>
    </w:p>
    <w:p w14:paraId="1B217176" w14:textId="77777777" w:rsidR="00681B14" w:rsidRDefault="00000000">
      <w:pPr>
        <w:pStyle w:val="Footnote"/>
        <w:jc w:val="center"/>
        <w:rPr>
          <w:i/>
          <w:iCs/>
          <w:sz w:val="24"/>
          <w:szCs w:val="24"/>
          <w:shd w:val="clear" w:color="auto" w:fill="FFFFFF"/>
        </w:rPr>
      </w:pPr>
      <w:r>
        <w:rPr>
          <w:i/>
          <w:iCs/>
          <w:sz w:val="24"/>
          <w:szCs w:val="24"/>
        </w:rPr>
        <w:t xml:space="preserve">Connecting communities and nature </w:t>
      </w:r>
      <w:proofErr w:type="gramStart"/>
      <w:r>
        <w:rPr>
          <w:i/>
          <w:iCs/>
          <w:sz w:val="24"/>
          <w:szCs w:val="24"/>
        </w:rPr>
        <w:t>in</w:t>
      </w:r>
      <w:proofErr w:type="gramEnd"/>
      <w:r>
        <w:rPr>
          <w:i/>
          <w:iCs/>
          <w:sz w:val="24"/>
          <w:szCs w:val="24"/>
        </w:rPr>
        <w:t xml:space="preserve"> wisdom and wonder. </w:t>
      </w:r>
    </w:p>
    <w:p w14:paraId="6D0A6F0A" w14:textId="77777777" w:rsidR="00681B14" w:rsidRDefault="00681B14">
      <w:pPr>
        <w:pStyle w:val="Footnote"/>
        <w:jc w:val="center"/>
        <w:rPr>
          <w:i/>
          <w:iCs/>
          <w:sz w:val="24"/>
          <w:szCs w:val="24"/>
        </w:rPr>
      </w:pPr>
    </w:p>
    <w:p w14:paraId="4452D528" w14:textId="77777777" w:rsidR="00681B14" w:rsidRDefault="00000000">
      <w:pPr>
        <w:pStyle w:val="Footnote"/>
        <w:jc w:val="center"/>
      </w:pPr>
      <w:r>
        <w:rPr>
          <w:i/>
          <w:iCs/>
          <w:sz w:val="24"/>
          <w:szCs w:val="24"/>
        </w:rPr>
        <w:t>Baltimore Woods Nature Center is a leader in facilitating opportunities for people to build personal connections to nature. Through engaging experiences and place-based exploration, we envision communities united in stewardship and love of the natural world.</w:t>
      </w:r>
    </w:p>
    <w:sectPr w:rsidR="00681B14">
      <w:headerReference w:type="default" r:id="rId7"/>
      <w:footerReference w:type="default" r:id="rId8"/>
      <w:pgSz w:w="12240" w:h="15840"/>
      <w:pgMar w:top="1080" w:right="1080" w:bottom="1080" w:left="1080" w:header="720"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B9647A" w14:textId="77777777" w:rsidR="00651D89" w:rsidRDefault="00651D89">
      <w:r>
        <w:separator/>
      </w:r>
    </w:p>
  </w:endnote>
  <w:endnote w:type="continuationSeparator" w:id="0">
    <w:p w14:paraId="375E575C" w14:textId="77777777" w:rsidR="00651D89" w:rsidRDefault="00651D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Helvetica Neue">
    <w:altName w:val="Arial"/>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46A69" w14:textId="77777777" w:rsidR="00681B14" w:rsidRDefault="00681B14">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62CD6C" w14:textId="77777777" w:rsidR="00651D89" w:rsidRDefault="00651D89">
      <w:r>
        <w:separator/>
      </w:r>
    </w:p>
  </w:footnote>
  <w:footnote w:type="continuationSeparator" w:id="0">
    <w:p w14:paraId="111CF639" w14:textId="77777777" w:rsidR="00651D89" w:rsidRDefault="00651D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3749CF" w14:textId="77777777" w:rsidR="00681B14" w:rsidRDefault="00681B14">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1B14"/>
    <w:rsid w:val="00651D89"/>
    <w:rsid w:val="00681B14"/>
    <w:rsid w:val="00A6546D"/>
    <w:rsid w:val="00DF64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BE1D31"/>
  <w15:docId w15:val="{2DA07CC2-3DF9-4995-89F1-971C4ACB3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Default">
    <w:name w:val="Default"/>
    <w:pPr>
      <w:spacing w:before="160" w:line="288" w:lineRule="auto"/>
    </w:pPr>
    <w:rPr>
      <w:rFonts w:ascii="Helvetica Neue" w:hAnsi="Helvetica Neue" w:cs="Arial Unicode MS"/>
      <w:color w:val="000000"/>
      <w:sz w:val="24"/>
      <w:szCs w:val="24"/>
      <w:u w:color="000000"/>
      <w14:textOutline w14:w="12700" w14:cap="flat" w14:cmpd="sng" w14:algn="ctr">
        <w14:noFill/>
        <w14:prstDash w14:val="solid"/>
        <w14:miter w14:lim="400000"/>
      </w14:textOutline>
    </w:rPr>
  </w:style>
  <w:style w:type="paragraph" w:customStyle="1" w:styleId="Footnote">
    <w:name w:val="Footnote"/>
    <w:rPr>
      <w:rFonts w:ascii="Helvetica Neue" w:hAnsi="Helvetica Neue" w:cs="Arial Unicode MS"/>
      <w:color w:val="000000"/>
      <w:sz w:val="22"/>
      <w:szCs w:val="22"/>
      <w:u w:color="000000"/>
      <w14:textOutline w14:w="12700" w14:cap="flat" w14:cmpd="sng" w14:algn="ctr">
        <w14:noFill/>
        <w14:prstDash w14:val="solid"/>
        <w14:miter w14:lim="400000"/>
      </w14:textOutline>
    </w:rPr>
  </w:style>
  <w:style w:type="character" w:styleId="UnresolvedMention">
    <w:name w:val="Unresolved Mention"/>
    <w:basedOn w:val="DefaultParagraphFont"/>
    <w:uiPriority w:val="99"/>
    <w:semiHidden/>
    <w:unhideWhenUsed/>
    <w:rsid w:val="00A654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whitney@baltimorewoods.org"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50800" tIns="50800" rIns="50800" bIns="508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455</Words>
  <Characters>2597</Characters>
  <Application>Microsoft Office Word</Application>
  <DocSecurity>0</DocSecurity>
  <Lines>21</Lines>
  <Paragraphs>6</Paragraphs>
  <ScaleCrop>false</ScaleCrop>
  <Company/>
  <LinksUpToDate>false</LinksUpToDate>
  <CharactersWithSpaces>3046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Whitney Marshall</cp:lastModifiedBy>
  <cp:revision>2</cp:revision>
  <dcterms:created xsi:type="dcterms:W3CDTF">2026-09-08T13:05:00Z</dcterms:created>
  <dcterms:modified xsi:type="dcterms:W3CDTF">2026-09-08T13:06:00Z</dcterms:modified>
</cp:coreProperties>
</file>